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C63E" w14:textId="77777777" w:rsidR="003A5843" w:rsidRPr="00AF07A5" w:rsidRDefault="003A5843" w:rsidP="003A5843">
      <w:pPr>
        <w:rPr>
          <w:rFonts w:ascii="Franklin Gothic Book" w:hAnsi="Franklin Gothic Book" w:cs="Arial"/>
          <w:b/>
          <w:sz w:val="36"/>
          <w:szCs w:val="36"/>
        </w:rPr>
      </w:pPr>
      <w:r w:rsidRPr="00AF07A5">
        <w:rPr>
          <w:rFonts w:ascii="Franklin Gothic Book" w:hAnsi="Franklin Gothic Book" w:cs="Arial"/>
          <w:b/>
          <w:sz w:val="36"/>
          <w:szCs w:val="36"/>
        </w:rPr>
        <w:t>3.2.0</w:t>
      </w:r>
      <w:r w:rsidRPr="00AF07A5">
        <w:rPr>
          <w:rFonts w:ascii="Franklin Gothic Book" w:hAnsi="Franklin Gothic Book" w:cs="Arial"/>
          <w:b/>
          <w:sz w:val="36"/>
          <w:szCs w:val="36"/>
        </w:rPr>
        <w:tab/>
        <w:t xml:space="preserve">Privacy </w:t>
      </w:r>
    </w:p>
    <w:p w14:paraId="1D13386E" w14:textId="77777777" w:rsidR="003A5843" w:rsidRPr="00AF07A5" w:rsidRDefault="003A5843" w:rsidP="003A5843">
      <w:pPr>
        <w:spacing w:line="360" w:lineRule="auto"/>
        <w:rPr>
          <w:rFonts w:ascii="Franklin Gothic Book" w:hAnsi="Franklin Gothic Book" w:cs="Tahoma"/>
        </w:rPr>
      </w:pPr>
    </w:p>
    <w:p w14:paraId="056889D7"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3.2.1</w:t>
      </w:r>
      <w:r w:rsidRPr="00AF07A5">
        <w:rPr>
          <w:rFonts w:ascii="Franklin Gothic Book" w:hAnsi="Franklin Gothic Book" w:cs="Tahoma"/>
        </w:rPr>
        <w:tab/>
        <w:t>The Privacy of the Association’s Members must be of paramount importance.</w:t>
      </w:r>
    </w:p>
    <w:p w14:paraId="167CA139" w14:textId="77777777" w:rsidR="003A5843" w:rsidRPr="00AF07A5" w:rsidRDefault="003A5843" w:rsidP="003A5843">
      <w:pPr>
        <w:tabs>
          <w:tab w:val="left" w:pos="2370"/>
        </w:tabs>
        <w:spacing w:line="360" w:lineRule="auto"/>
        <w:rPr>
          <w:rFonts w:ascii="Franklin Gothic Book" w:hAnsi="Franklin Gothic Book" w:cs="Tahoma"/>
        </w:rPr>
      </w:pPr>
      <w:r>
        <w:rPr>
          <w:rFonts w:ascii="Franklin Gothic Book" w:hAnsi="Franklin Gothic Book" w:cs="Tahoma"/>
        </w:rPr>
        <w:tab/>
      </w:r>
    </w:p>
    <w:p w14:paraId="4641D050"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3.2.2</w:t>
      </w:r>
      <w:r w:rsidRPr="00AF07A5">
        <w:rPr>
          <w:rFonts w:ascii="Franklin Gothic Book" w:hAnsi="Franklin Gothic Book" w:cs="Tahoma"/>
        </w:rPr>
        <w:tab/>
        <w:t>Contact details</w:t>
      </w:r>
      <w:r>
        <w:rPr>
          <w:rFonts w:ascii="Franklin Gothic Book" w:hAnsi="Franklin Gothic Book" w:cs="Tahoma"/>
        </w:rPr>
        <w:t>, including email addresses,</w:t>
      </w:r>
      <w:r w:rsidRPr="00AF07A5">
        <w:rPr>
          <w:rFonts w:ascii="Franklin Gothic Book" w:hAnsi="Franklin Gothic Book" w:cs="Tahoma"/>
        </w:rPr>
        <w:t xml:space="preserve"> are only to be used inside the Association, and only for the purposes of administration and internal communication. </w:t>
      </w:r>
    </w:p>
    <w:p w14:paraId="65E16746"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rPr>
        <w:tab/>
        <w:t>For purposes of Registration and Insurance this information is required to be shared with Calisthenics Victoria Inc, CVI.</w:t>
      </w:r>
    </w:p>
    <w:p w14:paraId="1343DCF2" w14:textId="77777777" w:rsidR="003A5843" w:rsidRPr="00AF07A5" w:rsidRDefault="003A5843" w:rsidP="003A5843">
      <w:pPr>
        <w:spacing w:line="360" w:lineRule="auto"/>
        <w:ind w:left="1440" w:hanging="1440"/>
        <w:rPr>
          <w:rFonts w:ascii="Franklin Gothic Book" w:hAnsi="Franklin Gothic Book" w:cs="Tahoma"/>
        </w:rPr>
      </w:pPr>
    </w:p>
    <w:p w14:paraId="2D7FF4B3"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3.2.3</w:t>
      </w:r>
      <w:r w:rsidRPr="00AF07A5">
        <w:rPr>
          <w:rFonts w:ascii="Franklin Gothic Book" w:hAnsi="Franklin Gothic Book" w:cs="Tahoma"/>
        </w:rPr>
        <w:tab/>
        <w:t>With the exception of CVI, and under no other circumstances, shall any member’s private details or contact numbers be circulated or published outside of the Association.</w:t>
      </w:r>
    </w:p>
    <w:p w14:paraId="20DB4721" w14:textId="77777777" w:rsidR="003A5843" w:rsidRPr="00AF07A5" w:rsidRDefault="003A5843" w:rsidP="003A5843">
      <w:pPr>
        <w:spacing w:line="360" w:lineRule="auto"/>
        <w:ind w:left="1440" w:hanging="1440"/>
        <w:rPr>
          <w:rFonts w:ascii="Franklin Gothic Book" w:hAnsi="Franklin Gothic Book" w:cs="Tahoma"/>
        </w:rPr>
      </w:pPr>
    </w:p>
    <w:p w14:paraId="17447723"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3.2.4</w:t>
      </w:r>
      <w:r w:rsidRPr="00AF07A5">
        <w:rPr>
          <w:rFonts w:ascii="Franklin Gothic Book" w:hAnsi="Franklin Gothic Book" w:cs="Tahoma"/>
          <w:b/>
        </w:rPr>
        <w:tab/>
      </w:r>
      <w:r w:rsidRPr="00AF07A5">
        <w:rPr>
          <w:rFonts w:ascii="Franklin Gothic Book" w:hAnsi="Franklin Gothic Book" w:cs="Tahoma"/>
        </w:rPr>
        <w:t>Photographic images may be circulated within the club and/or published in the Newsletter only with the consent of parents, guardians or members over 16 years of age. (Whichever is applicable)</w:t>
      </w:r>
    </w:p>
    <w:p w14:paraId="389B2B65"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ab/>
      </w:r>
      <w:r w:rsidRPr="00AF07A5">
        <w:rPr>
          <w:rFonts w:ascii="Franklin Gothic Book" w:hAnsi="Franklin Gothic Book" w:cs="Tahoma"/>
        </w:rPr>
        <w:t>The mechanism for giving this consent must be a part of the Registration form, and consent must be sought at the beginning of each year.</w:t>
      </w:r>
    </w:p>
    <w:p w14:paraId="33DC8594" w14:textId="77777777" w:rsidR="003A5843" w:rsidRPr="00AF07A5" w:rsidRDefault="003A5843" w:rsidP="003A5843">
      <w:pPr>
        <w:spacing w:line="360" w:lineRule="auto"/>
        <w:rPr>
          <w:rFonts w:ascii="Franklin Gothic Book" w:hAnsi="Franklin Gothic Book" w:cs="Tahoma"/>
        </w:rPr>
      </w:pPr>
    </w:p>
    <w:p w14:paraId="2DFD47F9"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3.2.5</w:t>
      </w:r>
      <w:r w:rsidRPr="00AF07A5">
        <w:rPr>
          <w:rFonts w:ascii="Franklin Gothic Book" w:hAnsi="Franklin Gothic Book" w:cs="Tahoma"/>
        </w:rPr>
        <w:tab/>
        <w:t>Photographic images may be put on the Website, but only after gaining a specific consent from parents and/or guardians on the understanding that these images will be specifically used in the Website.</w:t>
      </w:r>
    </w:p>
    <w:p w14:paraId="68BEE0B0" w14:textId="77777777" w:rsidR="003A5843" w:rsidRPr="00AF07A5" w:rsidRDefault="003A5843" w:rsidP="003A5843">
      <w:pPr>
        <w:spacing w:line="360" w:lineRule="auto"/>
        <w:rPr>
          <w:rFonts w:ascii="Franklin Gothic Book" w:hAnsi="Franklin Gothic Book" w:cs="Tahoma"/>
        </w:rPr>
      </w:pPr>
    </w:p>
    <w:p w14:paraId="7DBEB9D8" w14:textId="77777777" w:rsidR="003A5843" w:rsidRPr="00AF07A5" w:rsidRDefault="003A5843" w:rsidP="003A5843">
      <w:pPr>
        <w:spacing w:line="360" w:lineRule="auto"/>
        <w:ind w:left="1440" w:hanging="1440"/>
        <w:rPr>
          <w:rFonts w:ascii="Franklin Gothic Book" w:hAnsi="Franklin Gothic Book" w:cs="Tahoma"/>
        </w:rPr>
      </w:pPr>
      <w:r w:rsidRPr="00AF07A5">
        <w:rPr>
          <w:rFonts w:ascii="Franklin Gothic Book" w:hAnsi="Franklin Gothic Book" w:cs="Tahoma"/>
          <w:b/>
        </w:rPr>
        <w:t>3.2.6</w:t>
      </w:r>
      <w:r w:rsidRPr="00AF07A5">
        <w:rPr>
          <w:rFonts w:ascii="Franklin Gothic Book" w:hAnsi="Franklin Gothic Book" w:cs="Tahoma"/>
        </w:rPr>
        <w:tab/>
        <w:t>No other photographic images of members shall be issued or published externally by the Association without first gaining specific consent for each use. This includes the website and any images used for advertising externally.</w:t>
      </w:r>
    </w:p>
    <w:p w14:paraId="18EC819E" w14:textId="77777777" w:rsidR="003A5843" w:rsidRDefault="003A5843" w:rsidP="003A5843">
      <w:pPr>
        <w:spacing w:line="360" w:lineRule="auto"/>
        <w:ind w:left="1440" w:hanging="1440"/>
        <w:rPr>
          <w:rFonts w:ascii="Franklin Gothic Book" w:hAnsi="Franklin Gothic Book" w:cs="Tahoma"/>
        </w:rPr>
      </w:pPr>
    </w:p>
    <w:p w14:paraId="4719E74A" w14:textId="5D35110E" w:rsidR="007661B3" w:rsidRPr="00787B25" w:rsidRDefault="007661B3" w:rsidP="00787B25">
      <w:pPr>
        <w:rPr>
          <w:rFonts w:ascii="Franklin Gothic Book" w:hAnsi="Franklin Gothic Book" w:cs="Arial"/>
          <w:b/>
          <w:sz w:val="36"/>
          <w:szCs w:val="36"/>
        </w:rPr>
      </w:pPr>
    </w:p>
    <w:p w14:paraId="0366C5BE" w14:textId="18BCACF1" w:rsidR="00787B25" w:rsidRPr="00787B25" w:rsidRDefault="00787B25" w:rsidP="00787B25"/>
    <w:p w14:paraId="3463A035" w14:textId="158C29A0" w:rsidR="00787B25" w:rsidRPr="00787B25" w:rsidRDefault="00787B25" w:rsidP="00787B25">
      <w:pPr>
        <w:tabs>
          <w:tab w:val="left" w:pos="1070"/>
        </w:tabs>
      </w:pPr>
      <w:bookmarkStart w:id="0" w:name="_GoBack"/>
      <w:bookmarkEnd w:id="0"/>
    </w:p>
    <w:sectPr w:rsidR="00787B25" w:rsidRPr="00787B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3F11" w14:textId="77777777" w:rsidR="00645C15" w:rsidRDefault="00645C15" w:rsidP="003A5843">
      <w:r>
        <w:separator/>
      </w:r>
    </w:p>
  </w:endnote>
  <w:endnote w:type="continuationSeparator" w:id="0">
    <w:p w14:paraId="41B4060A" w14:textId="77777777" w:rsidR="00645C15" w:rsidRDefault="00645C15" w:rsidP="003A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8F86" w14:textId="77777777" w:rsidR="00645C15" w:rsidRDefault="00645C15" w:rsidP="003A5843">
      <w:r>
        <w:separator/>
      </w:r>
    </w:p>
  </w:footnote>
  <w:footnote w:type="continuationSeparator" w:id="0">
    <w:p w14:paraId="36F03051" w14:textId="77777777" w:rsidR="00645C15" w:rsidRDefault="00645C15" w:rsidP="003A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175E" w14:textId="6C473B0B" w:rsidR="003A5843" w:rsidRDefault="003A5843" w:rsidP="003A5843">
    <w:pPr>
      <w:pStyle w:val="Header"/>
      <w:jc w:val="right"/>
    </w:pPr>
    <w:r>
      <w:rPr>
        <w:noProof/>
      </w:rPr>
      <w:drawing>
        <wp:inline distT="0" distB="0" distL="0" distR="0" wp14:anchorId="6A4E7B5B" wp14:editId="415EC8B9">
          <wp:extent cx="1420495" cy="6032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032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43"/>
    <w:rsid w:val="003A5843"/>
    <w:rsid w:val="00476747"/>
    <w:rsid w:val="00645C15"/>
    <w:rsid w:val="007661B3"/>
    <w:rsid w:val="0078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FCDA"/>
  <w15:chartTrackingRefBased/>
  <w15:docId w15:val="{BCD4C585-F3BE-4412-9B61-42055BE7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843"/>
    <w:pPr>
      <w:tabs>
        <w:tab w:val="center" w:pos="4513"/>
        <w:tab w:val="right" w:pos="9026"/>
      </w:tabs>
    </w:pPr>
  </w:style>
  <w:style w:type="character" w:customStyle="1" w:styleId="HeaderChar">
    <w:name w:val="Header Char"/>
    <w:basedOn w:val="DefaultParagraphFont"/>
    <w:link w:val="Header"/>
    <w:uiPriority w:val="99"/>
    <w:rsid w:val="003A58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A5843"/>
    <w:pPr>
      <w:tabs>
        <w:tab w:val="center" w:pos="4513"/>
        <w:tab w:val="right" w:pos="9026"/>
      </w:tabs>
    </w:pPr>
  </w:style>
  <w:style w:type="character" w:customStyle="1" w:styleId="FooterChar">
    <w:name w:val="Footer Char"/>
    <w:basedOn w:val="DefaultParagraphFont"/>
    <w:link w:val="Footer"/>
    <w:uiPriority w:val="99"/>
    <w:rsid w:val="003A584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dc:creator>
  <cp:keywords/>
  <dc:description/>
  <cp:lastModifiedBy>annec</cp:lastModifiedBy>
  <cp:revision>2</cp:revision>
  <dcterms:created xsi:type="dcterms:W3CDTF">2019-12-04T06:56:00Z</dcterms:created>
  <dcterms:modified xsi:type="dcterms:W3CDTF">2019-12-04T06:58:00Z</dcterms:modified>
</cp:coreProperties>
</file>